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FC4" w:rsidRPr="004D6FC4" w:rsidRDefault="004D6FC4" w:rsidP="004D6FC4"/>
    <w:p w:rsidR="004D6FC4" w:rsidRPr="004D6FC4" w:rsidRDefault="004D6FC4" w:rsidP="004D6FC4">
      <w:pPr>
        <w:rPr>
          <w:rFonts w:ascii="Times New Roman" w:hAnsi="Times New Roman" w:cs="Times New Roman"/>
          <w:sz w:val="24"/>
          <w:szCs w:val="24"/>
        </w:rPr>
      </w:pPr>
      <w:r w:rsidRPr="004D6FC4">
        <w:t xml:space="preserve"> </w:t>
      </w:r>
      <w:r w:rsidRPr="004D6FC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Аннотация к рабочим программам </w:t>
      </w:r>
    </w:p>
    <w:p w:rsidR="004D6FC4" w:rsidRPr="004D6FC4" w:rsidRDefault="004D6FC4" w:rsidP="004D6FC4">
      <w:pPr>
        <w:rPr>
          <w:rFonts w:ascii="Times New Roman" w:hAnsi="Times New Roman" w:cs="Times New Roman"/>
          <w:sz w:val="24"/>
          <w:szCs w:val="24"/>
        </w:rPr>
      </w:pPr>
      <w:r w:rsidRPr="004D6FC4">
        <w:rPr>
          <w:rFonts w:ascii="Times New Roman" w:hAnsi="Times New Roman" w:cs="Times New Roman"/>
          <w:sz w:val="24"/>
          <w:szCs w:val="24"/>
        </w:rPr>
        <w:t xml:space="preserve">Рабочая программа в МАДОУ д/с № 11 — это документ, отражающий специфику образовательной деятельности конкретной группы или конкретного педагога (воспитателя, учителя-дефектолога, учителя-логопеда, музыкального работника, инструктора по физической культуре, педагога-психолога). </w:t>
      </w:r>
    </w:p>
    <w:p w:rsidR="004D6FC4" w:rsidRPr="004D6FC4" w:rsidRDefault="004D6FC4" w:rsidP="004D6FC4">
      <w:pPr>
        <w:rPr>
          <w:rFonts w:ascii="Times New Roman" w:hAnsi="Times New Roman" w:cs="Times New Roman"/>
          <w:sz w:val="24"/>
          <w:szCs w:val="24"/>
        </w:rPr>
      </w:pPr>
      <w:r w:rsidRPr="004D6FC4">
        <w:rPr>
          <w:rFonts w:ascii="Times New Roman" w:hAnsi="Times New Roman" w:cs="Times New Roman"/>
          <w:sz w:val="24"/>
          <w:szCs w:val="24"/>
        </w:rPr>
        <w:t xml:space="preserve">Рабочая программа учреждения — это конкретизация работы педагога на данный возраст детей и/или на данную специфику детей (группы общеразвивающей, компенсирующей направленности). </w:t>
      </w:r>
    </w:p>
    <w:p w:rsidR="004D6FC4" w:rsidRPr="004D6FC4" w:rsidRDefault="004D6FC4" w:rsidP="004D6FC4">
      <w:pPr>
        <w:rPr>
          <w:rFonts w:ascii="Times New Roman" w:hAnsi="Times New Roman" w:cs="Times New Roman"/>
          <w:sz w:val="24"/>
          <w:szCs w:val="24"/>
        </w:rPr>
      </w:pPr>
      <w:r w:rsidRPr="004D6FC4">
        <w:rPr>
          <w:rFonts w:ascii="Times New Roman" w:hAnsi="Times New Roman" w:cs="Times New Roman"/>
          <w:sz w:val="24"/>
          <w:szCs w:val="24"/>
        </w:rPr>
        <w:t xml:space="preserve">Рабочие программы в общеразвивающих группах разработаны воспитателями и /или творческой группой. Специалистами учреждения также разработаны свои рабочие программы, которые обязательно согласовываются с образовательными программами детского сада и рабочими программами воспитателей групп. </w:t>
      </w:r>
    </w:p>
    <w:p w:rsidR="004D6FC4" w:rsidRPr="004D6FC4" w:rsidRDefault="004D6FC4" w:rsidP="004D6FC4">
      <w:pPr>
        <w:rPr>
          <w:rFonts w:ascii="Times New Roman" w:hAnsi="Times New Roman" w:cs="Times New Roman"/>
          <w:sz w:val="24"/>
          <w:szCs w:val="24"/>
        </w:rPr>
      </w:pPr>
      <w:r w:rsidRPr="004D6FC4">
        <w:rPr>
          <w:rFonts w:ascii="Times New Roman" w:hAnsi="Times New Roman" w:cs="Times New Roman"/>
          <w:sz w:val="24"/>
          <w:szCs w:val="24"/>
        </w:rPr>
        <w:t xml:space="preserve">Программы разработаны с опорой на содержание ФГОС ДО по пяти образовательным областям (социально-коммуникативное развитие, речевое развитие, познавательное развитие, художественно-эстетическое развитие, физическое развитие) и СанПиН, составлены по годам обучения воспитанников. </w:t>
      </w:r>
    </w:p>
    <w:p w:rsidR="004D6FC4" w:rsidRPr="004D6FC4" w:rsidRDefault="004D6FC4" w:rsidP="004D6F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Рабочие программы </w:t>
      </w:r>
      <w:bookmarkStart w:id="0" w:name="_GoBack"/>
      <w:bookmarkEnd w:id="0"/>
      <w:r w:rsidRPr="004D6FC4">
        <w:rPr>
          <w:rFonts w:ascii="Times New Roman" w:hAnsi="Times New Roman" w:cs="Times New Roman"/>
          <w:sz w:val="24"/>
          <w:szCs w:val="24"/>
        </w:rPr>
        <w:t>групп общеразвивающей направленности разработаны на основе основной общеобразовательной программы дошкольного образования МАДОУ д/с № 11.</w:t>
      </w:r>
    </w:p>
    <w:p w:rsidR="004D6FC4" w:rsidRPr="004D6FC4" w:rsidRDefault="004D6FC4" w:rsidP="004D6FC4">
      <w:pPr>
        <w:rPr>
          <w:rFonts w:ascii="Times New Roman" w:hAnsi="Times New Roman" w:cs="Times New Roman"/>
          <w:sz w:val="24"/>
          <w:szCs w:val="24"/>
        </w:rPr>
      </w:pPr>
      <w:r w:rsidRPr="004D6FC4">
        <w:rPr>
          <w:rFonts w:ascii="Times New Roman" w:hAnsi="Times New Roman" w:cs="Times New Roman"/>
          <w:sz w:val="24"/>
          <w:szCs w:val="24"/>
        </w:rPr>
        <w:t xml:space="preserve">Программа состоит из обязательной части и части, формируемой участниками образовательных отношений.       </w:t>
      </w:r>
    </w:p>
    <w:p w:rsidR="004D6FC4" w:rsidRPr="004D6FC4" w:rsidRDefault="004D6FC4" w:rsidP="004D6FC4">
      <w:pPr>
        <w:rPr>
          <w:rFonts w:ascii="Times New Roman" w:hAnsi="Times New Roman" w:cs="Times New Roman"/>
          <w:sz w:val="24"/>
          <w:szCs w:val="24"/>
        </w:rPr>
      </w:pPr>
      <w:r w:rsidRPr="004D6FC4">
        <w:rPr>
          <w:rFonts w:ascii="Times New Roman" w:hAnsi="Times New Roman" w:cs="Times New Roman"/>
          <w:sz w:val="24"/>
          <w:szCs w:val="24"/>
        </w:rPr>
        <w:t xml:space="preserve">Каждая Рабочая программа содержит: </w:t>
      </w:r>
    </w:p>
    <w:p w:rsidR="004D6FC4" w:rsidRPr="004D6FC4" w:rsidRDefault="004D6FC4" w:rsidP="004D6FC4">
      <w:pPr>
        <w:rPr>
          <w:rFonts w:ascii="Times New Roman" w:hAnsi="Times New Roman" w:cs="Times New Roman"/>
          <w:sz w:val="24"/>
          <w:szCs w:val="24"/>
        </w:rPr>
      </w:pPr>
      <w:r w:rsidRPr="004D6FC4">
        <w:rPr>
          <w:rFonts w:ascii="Times New Roman" w:hAnsi="Times New Roman" w:cs="Times New Roman"/>
          <w:sz w:val="24"/>
          <w:szCs w:val="24"/>
        </w:rPr>
        <w:t xml:space="preserve">1. Пояснительную записку, которая отражает конкретизацию целей дошкольного образования с учётом специфики образовательных областей, модулей. </w:t>
      </w:r>
    </w:p>
    <w:p w:rsidR="004D6FC4" w:rsidRPr="004D6FC4" w:rsidRDefault="004D6FC4" w:rsidP="004D6FC4">
      <w:pPr>
        <w:rPr>
          <w:rFonts w:ascii="Times New Roman" w:hAnsi="Times New Roman" w:cs="Times New Roman"/>
          <w:sz w:val="24"/>
          <w:szCs w:val="24"/>
        </w:rPr>
      </w:pPr>
      <w:r w:rsidRPr="004D6FC4">
        <w:rPr>
          <w:rFonts w:ascii="Times New Roman" w:hAnsi="Times New Roman" w:cs="Times New Roman"/>
          <w:sz w:val="24"/>
          <w:szCs w:val="24"/>
        </w:rPr>
        <w:t xml:space="preserve">2. Планируемые результаты (освоения рабочей программы). </w:t>
      </w:r>
    </w:p>
    <w:p w:rsidR="004D6FC4" w:rsidRPr="004D6FC4" w:rsidRDefault="004D6FC4" w:rsidP="004D6FC4">
      <w:pPr>
        <w:rPr>
          <w:rFonts w:ascii="Times New Roman" w:hAnsi="Times New Roman" w:cs="Times New Roman"/>
          <w:sz w:val="24"/>
          <w:szCs w:val="24"/>
        </w:rPr>
      </w:pPr>
      <w:r w:rsidRPr="004D6FC4">
        <w:rPr>
          <w:rFonts w:ascii="Times New Roman" w:hAnsi="Times New Roman" w:cs="Times New Roman"/>
          <w:sz w:val="24"/>
          <w:szCs w:val="24"/>
        </w:rPr>
        <w:t xml:space="preserve">3. Тематическое планирование. </w:t>
      </w:r>
    </w:p>
    <w:p w:rsidR="00661185" w:rsidRPr="004D6FC4" w:rsidRDefault="004D6FC4" w:rsidP="004D6FC4">
      <w:pPr>
        <w:rPr>
          <w:rFonts w:ascii="Times New Roman" w:hAnsi="Times New Roman" w:cs="Times New Roman"/>
          <w:sz w:val="24"/>
          <w:szCs w:val="24"/>
        </w:rPr>
      </w:pPr>
      <w:r w:rsidRPr="004D6FC4">
        <w:rPr>
          <w:rFonts w:ascii="Times New Roman" w:hAnsi="Times New Roman" w:cs="Times New Roman"/>
          <w:sz w:val="24"/>
          <w:szCs w:val="24"/>
        </w:rPr>
        <w:t>4. Учебно-методическое обеспечение.</w:t>
      </w:r>
    </w:p>
    <w:sectPr w:rsidR="00661185" w:rsidRPr="004D6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FC4"/>
    <w:rsid w:val="004D6FC4"/>
    <w:rsid w:val="0066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D90CA"/>
  <w15:chartTrackingRefBased/>
  <w15:docId w15:val="{99BB93B3-8B99-4F26-854E-162762D3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2024-07-11T09:03:00Z</dcterms:created>
  <dcterms:modified xsi:type="dcterms:W3CDTF">2024-07-11T09:06:00Z</dcterms:modified>
</cp:coreProperties>
</file>